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D43" w:rsidRPr="00FA2FEB" w:rsidRDefault="00B47D43" w:rsidP="00B47D43">
      <w:pPr>
        <w:spacing w:after="120"/>
        <w:rPr>
          <w:rFonts w:ascii="Trebuchet MS" w:hAnsi="Trebuchet MS"/>
          <w:sz w:val="24"/>
          <w:szCs w:val="24"/>
        </w:rPr>
      </w:pPr>
      <w:r w:rsidRPr="00FA2FEB">
        <w:rPr>
          <w:rFonts w:ascii="Trebuchet MS" w:hAnsi="Trebuchet MS"/>
          <w:sz w:val="24"/>
          <w:szCs w:val="24"/>
        </w:rPr>
        <w:t>Identify the odd one out in each of the terms given below and suggest a reason why it is the odd one out.</w:t>
      </w:r>
    </w:p>
    <w:p w:rsidR="00B47D43" w:rsidRPr="00FA2FEB" w:rsidRDefault="00B47D43" w:rsidP="00B47D43">
      <w:pPr>
        <w:rPr>
          <w:rFonts w:ascii="Trebuchet MS" w:hAnsi="Trebuchet MS"/>
          <w:b/>
          <w:sz w:val="24"/>
          <w:szCs w:val="24"/>
        </w:rPr>
      </w:pPr>
      <w:r w:rsidRPr="00FA2FEB">
        <w:rPr>
          <w:rFonts w:ascii="Trebuchet MS" w:hAnsi="Trebuchet MS"/>
          <w:b/>
          <w:sz w:val="24"/>
          <w:szCs w:val="24"/>
        </w:rPr>
        <w:t>For example:</w:t>
      </w:r>
    </w:p>
    <w:tbl>
      <w:tblPr>
        <w:tblW w:w="4890" w:type="pct"/>
        <w:tblInd w:w="108" w:type="dxa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816"/>
        <w:gridCol w:w="1923"/>
        <w:gridCol w:w="1923"/>
        <w:gridCol w:w="1923"/>
        <w:gridCol w:w="1821"/>
      </w:tblGrid>
      <w:tr w:rsidR="00B47D43" w:rsidRPr="00FA2FEB" w:rsidTr="002A354B">
        <w:trPr>
          <w:trHeight w:val="680"/>
        </w:trPr>
        <w:tc>
          <w:tcPr>
            <w:tcW w:w="966" w:type="pct"/>
            <w:tcBorders>
              <w:right w:val="single" w:sz="24" w:space="0" w:color="ED7D31" w:themeColor="accent2"/>
            </w:tcBorders>
            <w:shd w:val="clear" w:color="auto" w:fill="FBE4D5" w:themeFill="accent2" w:themeFillTint="33"/>
            <w:vAlign w:val="center"/>
          </w:tcPr>
          <w:p w:rsidR="00B47D43" w:rsidRPr="00563804" w:rsidRDefault="00B47D43" w:rsidP="002A354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563804">
              <w:rPr>
                <w:rFonts w:ascii="Trebuchet MS" w:hAnsi="Trebuchet MS"/>
                <w:sz w:val="24"/>
                <w:szCs w:val="24"/>
              </w:rPr>
              <w:t>prostate gland</w:t>
            </w:r>
          </w:p>
        </w:tc>
        <w:tc>
          <w:tcPr>
            <w:tcW w:w="1022" w:type="pct"/>
            <w:tcBorders>
              <w:top w:val="single" w:sz="24" w:space="0" w:color="ED7D31" w:themeColor="accent2"/>
              <w:left w:val="single" w:sz="24" w:space="0" w:color="ED7D31" w:themeColor="accent2"/>
              <w:bottom w:val="single" w:sz="24" w:space="0" w:color="ED7D31" w:themeColor="accent2"/>
              <w:right w:val="single" w:sz="24" w:space="0" w:color="ED7D31" w:themeColor="accent2"/>
            </w:tcBorders>
            <w:shd w:val="clear" w:color="auto" w:fill="FFFFFF" w:themeFill="background1"/>
            <w:vAlign w:val="center"/>
          </w:tcPr>
          <w:p w:rsidR="00B47D43" w:rsidRPr="00563804" w:rsidRDefault="00B47D43" w:rsidP="002A354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563804">
              <w:rPr>
                <w:rFonts w:ascii="Trebuchet MS" w:hAnsi="Trebuchet MS"/>
                <w:sz w:val="24"/>
                <w:szCs w:val="24"/>
              </w:rPr>
              <w:t>cervix</w:t>
            </w:r>
          </w:p>
        </w:tc>
        <w:tc>
          <w:tcPr>
            <w:tcW w:w="1022" w:type="pct"/>
            <w:tcBorders>
              <w:left w:val="single" w:sz="24" w:space="0" w:color="ED7D31" w:themeColor="accent2"/>
            </w:tcBorders>
            <w:shd w:val="clear" w:color="auto" w:fill="FBE4D5" w:themeFill="accent2" w:themeFillTint="33"/>
            <w:vAlign w:val="center"/>
          </w:tcPr>
          <w:p w:rsidR="00B47D43" w:rsidRPr="00563804" w:rsidRDefault="00B47D43" w:rsidP="002A354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563804">
              <w:rPr>
                <w:rFonts w:ascii="Trebuchet MS" w:hAnsi="Trebuchet MS"/>
                <w:sz w:val="24"/>
                <w:szCs w:val="24"/>
              </w:rPr>
              <w:t>sperm duct</w:t>
            </w:r>
          </w:p>
        </w:tc>
        <w:tc>
          <w:tcPr>
            <w:tcW w:w="1022" w:type="pct"/>
            <w:shd w:val="clear" w:color="auto" w:fill="FBE4D5" w:themeFill="accent2" w:themeFillTint="33"/>
            <w:vAlign w:val="center"/>
          </w:tcPr>
          <w:p w:rsidR="00B47D43" w:rsidRPr="00563804" w:rsidRDefault="00B47D43" w:rsidP="002A354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563804">
              <w:rPr>
                <w:rFonts w:ascii="Trebuchet MS" w:hAnsi="Trebuchet MS"/>
                <w:sz w:val="24"/>
                <w:szCs w:val="24"/>
              </w:rPr>
              <w:t>testis</w:t>
            </w:r>
          </w:p>
        </w:tc>
        <w:tc>
          <w:tcPr>
            <w:tcW w:w="968" w:type="pct"/>
            <w:shd w:val="clear" w:color="auto" w:fill="FBE4D5" w:themeFill="accent2" w:themeFillTint="33"/>
            <w:vAlign w:val="center"/>
          </w:tcPr>
          <w:p w:rsidR="00B47D43" w:rsidRPr="00563804" w:rsidRDefault="00B47D43" w:rsidP="002A354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563804">
              <w:rPr>
                <w:rFonts w:ascii="Trebuchet MS" w:hAnsi="Trebuchet MS"/>
                <w:sz w:val="24"/>
                <w:szCs w:val="24"/>
              </w:rPr>
              <w:t>scrotum</w:t>
            </w:r>
          </w:p>
        </w:tc>
      </w:tr>
      <w:tr w:rsidR="00B47D43" w:rsidRPr="00FA2FEB" w:rsidTr="002A354B">
        <w:trPr>
          <w:trHeight w:val="1587"/>
        </w:trPr>
        <w:tc>
          <w:tcPr>
            <w:tcW w:w="5000" w:type="pct"/>
            <w:gridSpan w:val="5"/>
          </w:tcPr>
          <w:p w:rsidR="00B47D43" w:rsidRPr="00FA2FEB" w:rsidRDefault="00B47D43" w:rsidP="002A354B">
            <w:pPr>
              <w:spacing w:before="200" w:after="120"/>
              <w:ind w:left="57" w:right="57"/>
              <w:rPr>
                <w:rFonts w:ascii="Trebuchet MS" w:hAnsi="Trebuchet MS"/>
                <w:b/>
                <w:sz w:val="24"/>
                <w:szCs w:val="24"/>
              </w:rPr>
            </w:pPr>
            <w:r w:rsidRPr="00FA2FEB">
              <w:rPr>
                <w:rFonts w:ascii="Trebuchet MS" w:hAnsi="Trebuchet MS"/>
                <w:b/>
                <w:sz w:val="24"/>
                <w:szCs w:val="24"/>
              </w:rPr>
              <w:t>Reason:</w:t>
            </w:r>
          </w:p>
          <w:p w:rsidR="00B47D43" w:rsidRPr="00FA2FEB" w:rsidRDefault="00B47D43" w:rsidP="002A354B">
            <w:pPr>
              <w:spacing w:after="0"/>
              <w:ind w:left="57" w:right="57"/>
              <w:rPr>
                <w:rFonts w:ascii="Trebuchet MS" w:hAnsi="Trebuchet MS"/>
                <w:b/>
                <w:sz w:val="24"/>
                <w:szCs w:val="24"/>
              </w:rPr>
            </w:pPr>
            <w:r w:rsidRPr="00FA2FEB">
              <w:rPr>
                <w:rFonts w:ascii="Trebuchet MS" w:hAnsi="Trebuchet MS"/>
                <w:sz w:val="24"/>
                <w:szCs w:val="24"/>
              </w:rPr>
              <w:t>The cervix is part of the female reproductive system whereas the others are all part of the male reproductive system.</w:t>
            </w:r>
          </w:p>
        </w:tc>
      </w:tr>
    </w:tbl>
    <w:p w:rsidR="00B47D43" w:rsidRDefault="00B47D43" w:rsidP="00B47D43">
      <w:pPr>
        <w:spacing w:after="360"/>
      </w:pPr>
    </w:p>
    <w:p w:rsidR="00B47D43" w:rsidRPr="00044234" w:rsidRDefault="00B47D43" w:rsidP="00B47D43">
      <w:pPr>
        <w:spacing w:after="240" w:line="240" w:lineRule="auto"/>
        <w:rPr>
          <w:rFonts w:ascii="Trebuchet MS" w:hAnsi="Trebuchet MS"/>
          <w:b/>
          <w:sz w:val="24"/>
        </w:rPr>
      </w:pPr>
      <w:r w:rsidRPr="00044234">
        <w:rPr>
          <w:rFonts w:ascii="Trebuchet MS" w:hAnsi="Trebuchet MS"/>
          <w:b/>
          <w:sz w:val="24"/>
        </w:rPr>
        <w:t>Find the odd one out</w:t>
      </w:r>
    </w:p>
    <w:tbl>
      <w:tblPr>
        <w:tblW w:w="4890" w:type="pct"/>
        <w:tblInd w:w="108" w:type="dxa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816"/>
        <w:gridCol w:w="1923"/>
        <w:gridCol w:w="1923"/>
        <w:gridCol w:w="1923"/>
        <w:gridCol w:w="1821"/>
      </w:tblGrid>
      <w:tr w:rsidR="00B47D43" w:rsidRPr="00FA2FEB" w:rsidTr="002A354B">
        <w:trPr>
          <w:trHeight w:val="794"/>
        </w:trPr>
        <w:tc>
          <w:tcPr>
            <w:tcW w:w="966" w:type="pct"/>
            <w:shd w:val="clear" w:color="auto" w:fill="FBE4D5" w:themeFill="accent2" w:themeFillTint="33"/>
            <w:vAlign w:val="center"/>
          </w:tcPr>
          <w:p w:rsidR="00B47D43" w:rsidRPr="00044234" w:rsidRDefault="00B47D43" w:rsidP="002A354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44234">
              <w:rPr>
                <w:rFonts w:ascii="Trebuchet MS" w:hAnsi="Trebuchet MS"/>
                <w:sz w:val="24"/>
                <w:szCs w:val="24"/>
              </w:rPr>
              <w:t>oviduct</w:t>
            </w:r>
          </w:p>
        </w:tc>
        <w:tc>
          <w:tcPr>
            <w:tcW w:w="1022" w:type="pct"/>
            <w:shd w:val="clear" w:color="auto" w:fill="FBE4D5" w:themeFill="accent2" w:themeFillTint="33"/>
            <w:vAlign w:val="center"/>
          </w:tcPr>
          <w:p w:rsidR="00B47D43" w:rsidRPr="00044234" w:rsidRDefault="00B47D43" w:rsidP="002A354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44234">
              <w:rPr>
                <w:rFonts w:ascii="Trebuchet MS" w:hAnsi="Trebuchet MS"/>
                <w:sz w:val="24"/>
                <w:szCs w:val="24"/>
              </w:rPr>
              <w:t>uterus</w:t>
            </w:r>
          </w:p>
        </w:tc>
        <w:tc>
          <w:tcPr>
            <w:tcW w:w="1022" w:type="pct"/>
            <w:shd w:val="clear" w:color="auto" w:fill="FBE4D5" w:themeFill="accent2" w:themeFillTint="33"/>
            <w:vAlign w:val="center"/>
          </w:tcPr>
          <w:p w:rsidR="00B47D43" w:rsidRPr="00044234" w:rsidRDefault="00B47D43" w:rsidP="002A354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44234">
              <w:rPr>
                <w:rFonts w:ascii="Trebuchet MS" w:hAnsi="Trebuchet MS"/>
                <w:sz w:val="24"/>
                <w:szCs w:val="24"/>
              </w:rPr>
              <w:t>corpus luteum</w:t>
            </w:r>
          </w:p>
        </w:tc>
        <w:tc>
          <w:tcPr>
            <w:tcW w:w="1022" w:type="pct"/>
            <w:shd w:val="clear" w:color="auto" w:fill="FBE4D5" w:themeFill="accent2" w:themeFillTint="33"/>
            <w:vAlign w:val="center"/>
          </w:tcPr>
          <w:p w:rsidR="00B47D43" w:rsidRPr="00044234" w:rsidRDefault="00B47D43" w:rsidP="002A354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44234">
              <w:rPr>
                <w:rFonts w:ascii="Trebuchet MS" w:hAnsi="Trebuchet MS"/>
                <w:sz w:val="24"/>
                <w:szCs w:val="24"/>
              </w:rPr>
              <w:t>ovary</w:t>
            </w:r>
          </w:p>
        </w:tc>
        <w:tc>
          <w:tcPr>
            <w:tcW w:w="968" w:type="pct"/>
            <w:shd w:val="clear" w:color="auto" w:fill="FBE4D5" w:themeFill="accent2" w:themeFillTint="33"/>
            <w:vAlign w:val="center"/>
          </w:tcPr>
          <w:p w:rsidR="00B47D43" w:rsidRPr="00044234" w:rsidRDefault="00B47D43" w:rsidP="002A354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44234">
              <w:rPr>
                <w:rFonts w:ascii="Trebuchet MS" w:hAnsi="Trebuchet MS"/>
                <w:sz w:val="24"/>
                <w:szCs w:val="24"/>
              </w:rPr>
              <w:t>vagina</w:t>
            </w:r>
          </w:p>
        </w:tc>
      </w:tr>
      <w:tr w:rsidR="00B47D43" w:rsidRPr="00FA2FEB" w:rsidTr="002A354B">
        <w:trPr>
          <w:trHeight w:val="1814"/>
        </w:trPr>
        <w:tc>
          <w:tcPr>
            <w:tcW w:w="5000" w:type="pct"/>
            <w:gridSpan w:val="5"/>
          </w:tcPr>
          <w:p w:rsidR="00B47D43" w:rsidRPr="00FA2FEB" w:rsidRDefault="00B47D43" w:rsidP="002A354B">
            <w:pPr>
              <w:spacing w:before="200" w:after="120"/>
              <w:ind w:left="57" w:right="57"/>
              <w:rPr>
                <w:rFonts w:ascii="Trebuchet MS" w:hAnsi="Trebuchet MS"/>
                <w:b/>
                <w:sz w:val="24"/>
                <w:szCs w:val="24"/>
              </w:rPr>
            </w:pPr>
            <w:r w:rsidRPr="00FA2FEB">
              <w:rPr>
                <w:rFonts w:ascii="Trebuchet MS" w:hAnsi="Trebuchet MS"/>
                <w:b/>
                <w:sz w:val="24"/>
                <w:szCs w:val="24"/>
              </w:rPr>
              <w:t>Reason:</w:t>
            </w:r>
          </w:p>
          <w:p w:rsidR="00B47D43" w:rsidRPr="00FA2FEB" w:rsidRDefault="00B47D43" w:rsidP="002A354B">
            <w:pPr>
              <w:spacing w:after="0"/>
              <w:ind w:left="57" w:right="57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:rsidR="00B47D43" w:rsidRDefault="00B47D43" w:rsidP="00B47D43">
      <w:pPr>
        <w:spacing w:after="120"/>
      </w:pPr>
    </w:p>
    <w:tbl>
      <w:tblPr>
        <w:tblW w:w="4890" w:type="pct"/>
        <w:tblInd w:w="108" w:type="dxa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816"/>
        <w:gridCol w:w="1923"/>
        <w:gridCol w:w="1923"/>
        <w:gridCol w:w="1923"/>
        <w:gridCol w:w="1821"/>
      </w:tblGrid>
      <w:tr w:rsidR="00B47D43" w:rsidRPr="00FA2FEB" w:rsidTr="002A354B">
        <w:trPr>
          <w:trHeight w:val="794"/>
        </w:trPr>
        <w:tc>
          <w:tcPr>
            <w:tcW w:w="966" w:type="pct"/>
            <w:shd w:val="clear" w:color="auto" w:fill="FBE4D5" w:themeFill="accent2" w:themeFillTint="33"/>
            <w:vAlign w:val="center"/>
          </w:tcPr>
          <w:p w:rsidR="00B47D43" w:rsidRPr="00044234" w:rsidRDefault="00B47D43" w:rsidP="002A354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44234">
              <w:rPr>
                <w:rFonts w:ascii="Trebuchet MS" w:hAnsi="Trebuchet MS"/>
                <w:sz w:val="24"/>
                <w:szCs w:val="24"/>
              </w:rPr>
              <w:t>oestrogen</w:t>
            </w:r>
          </w:p>
        </w:tc>
        <w:tc>
          <w:tcPr>
            <w:tcW w:w="1022" w:type="pct"/>
            <w:shd w:val="clear" w:color="auto" w:fill="FBE4D5" w:themeFill="accent2" w:themeFillTint="33"/>
            <w:vAlign w:val="center"/>
          </w:tcPr>
          <w:p w:rsidR="00B47D43" w:rsidRPr="00044234" w:rsidRDefault="00B47D43" w:rsidP="002A354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44234">
              <w:rPr>
                <w:rFonts w:ascii="Trebuchet MS" w:hAnsi="Trebuchet MS"/>
                <w:sz w:val="24"/>
                <w:szCs w:val="24"/>
              </w:rPr>
              <w:t>progesterone</w:t>
            </w:r>
          </w:p>
        </w:tc>
        <w:tc>
          <w:tcPr>
            <w:tcW w:w="1022" w:type="pct"/>
            <w:shd w:val="clear" w:color="auto" w:fill="FBE4D5" w:themeFill="accent2" w:themeFillTint="33"/>
            <w:vAlign w:val="center"/>
          </w:tcPr>
          <w:p w:rsidR="00B47D43" w:rsidRPr="00044234" w:rsidRDefault="00B47D43" w:rsidP="002A354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44234">
              <w:rPr>
                <w:rFonts w:ascii="Trebuchet MS" w:hAnsi="Trebuchet MS"/>
                <w:sz w:val="24"/>
                <w:szCs w:val="24"/>
              </w:rPr>
              <w:t>FSH</w:t>
            </w:r>
          </w:p>
        </w:tc>
        <w:tc>
          <w:tcPr>
            <w:tcW w:w="1022" w:type="pct"/>
            <w:shd w:val="clear" w:color="auto" w:fill="FBE4D5" w:themeFill="accent2" w:themeFillTint="33"/>
            <w:vAlign w:val="center"/>
          </w:tcPr>
          <w:p w:rsidR="00B47D43" w:rsidRPr="00044234" w:rsidRDefault="00B47D43" w:rsidP="002A354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44234">
              <w:rPr>
                <w:rFonts w:ascii="Trebuchet MS" w:hAnsi="Trebuchet MS"/>
                <w:sz w:val="24"/>
                <w:szCs w:val="24"/>
              </w:rPr>
              <w:t>testosterone</w:t>
            </w:r>
          </w:p>
        </w:tc>
        <w:tc>
          <w:tcPr>
            <w:tcW w:w="968" w:type="pct"/>
            <w:shd w:val="clear" w:color="auto" w:fill="FBE4D5" w:themeFill="accent2" w:themeFillTint="33"/>
            <w:vAlign w:val="center"/>
          </w:tcPr>
          <w:p w:rsidR="00B47D43" w:rsidRPr="00044234" w:rsidRDefault="00B47D43" w:rsidP="002A354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44234">
              <w:rPr>
                <w:rFonts w:ascii="Trebuchet MS" w:hAnsi="Trebuchet MS"/>
                <w:sz w:val="24"/>
                <w:szCs w:val="24"/>
              </w:rPr>
              <w:t>LH</w:t>
            </w:r>
          </w:p>
        </w:tc>
      </w:tr>
      <w:tr w:rsidR="00B47D43" w:rsidRPr="00FA2FEB" w:rsidTr="002A354B">
        <w:trPr>
          <w:trHeight w:val="1814"/>
        </w:trPr>
        <w:tc>
          <w:tcPr>
            <w:tcW w:w="5000" w:type="pct"/>
            <w:gridSpan w:val="5"/>
          </w:tcPr>
          <w:p w:rsidR="00B47D43" w:rsidRPr="00FA2FEB" w:rsidRDefault="00B47D43" w:rsidP="002A354B">
            <w:pPr>
              <w:spacing w:before="200" w:after="120"/>
              <w:ind w:left="57" w:right="57"/>
              <w:rPr>
                <w:rFonts w:ascii="Trebuchet MS" w:hAnsi="Trebuchet MS"/>
                <w:b/>
                <w:sz w:val="24"/>
                <w:szCs w:val="24"/>
              </w:rPr>
            </w:pPr>
            <w:r w:rsidRPr="00FA2FEB">
              <w:rPr>
                <w:rFonts w:ascii="Trebuchet MS" w:hAnsi="Trebuchet MS"/>
                <w:b/>
                <w:sz w:val="24"/>
                <w:szCs w:val="24"/>
              </w:rPr>
              <w:t>Reason:</w:t>
            </w:r>
          </w:p>
          <w:p w:rsidR="00B47D43" w:rsidRPr="00FA2FEB" w:rsidRDefault="00B47D43" w:rsidP="002A354B">
            <w:pPr>
              <w:spacing w:after="0"/>
              <w:ind w:left="57" w:right="57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:rsidR="00B47D43" w:rsidRDefault="00B47D43" w:rsidP="00B47D43">
      <w:pPr>
        <w:spacing w:after="120"/>
      </w:pPr>
    </w:p>
    <w:tbl>
      <w:tblPr>
        <w:tblW w:w="4890" w:type="pct"/>
        <w:tblInd w:w="108" w:type="dxa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816"/>
        <w:gridCol w:w="1923"/>
        <w:gridCol w:w="1923"/>
        <w:gridCol w:w="1923"/>
        <w:gridCol w:w="1821"/>
      </w:tblGrid>
      <w:tr w:rsidR="00B47D43" w:rsidRPr="00FA2FEB" w:rsidTr="002A354B">
        <w:trPr>
          <w:trHeight w:val="794"/>
        </w:trPr>
        <w:tc>
          <w:tcPr>
            <w:tcW w:w="966" w:type="pct"/>
            <w:shd w:val="clear" w:color="auto" w:fill="FBE4D5" w:themeFill="accent2" w:themeFillTint="33"/>
            <w:vAlign w:val="center"/>
          </w:tcPr>
          <w:p w:rsidR="00B47D43" w:rsidRPr="00044234" w:rsidRDefault="00B47D43" w:rsidP="002A354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44234">
              <w:rPr>
                <w:rFonts w:ascii="Trebuchet MS" w:hAnsi="Trebuchet MS"/>
                <w:sz w:val="24"/>
                <w:szCs w:val="24"/>
              </w:rPr>
              <w:t>sperm</w:t>
            </w:r>
          </w:p>
        </w:tc>
        <w:tc>
          <w:tcPr>
            <w:tcW w:w="1022" w:type="pct"/>
            <w:shd w:val="clear" w:color="auto" w:fill="FBE4D5" w:themeFill="accent2" w:themeFillTint="33"/>
            <w:vAlign w:val="center"/>
          </w:tcPr>
          <w:p w:rsidR="00B47D43" w:rsidRPr="00044234" w:rsidRDefault="00B47D43" w:rsidP="002A354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44234">
              <w:rPr>
                <w:rFonts w:ascii="Trebuchet MS" w:hAnsi="Trebuchet MS"/>
                <w:sz w:val="24"/>
                <w:szCs w:val="24"/>
              </w:rPr>
              <w:t>acrosome</w:t>
            </w:r>
          </w:p>
        </w:tc>
        <w:tc>
          <w:tcPr>
            <w:tcW w:w="1022" w:type="pct"/>
            <w:shd w:val="clear" w:color="auto" w:fill="FBE4D5" w:themeFill="accent2" w:themeFillTint="33"/>
            <w:vAlign w:val="center"/>
          </w:tcPr>
          <w:p w:rsidR="00B47D43" w:rsidRPr="00044234" w:rsidRDefault="00B47D43" w:rsidP="002A354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44234">
              <w:rPr>
                <w:rFonts w:ascii="Trebuchet MS" w:hAnsi="Trebuchet MS"/>
                <w:sz w:val="24"/>
                <w:szCs w:val="24"/>
              </w:rPr>
              <w:t>nucleus</w:t>
            </w:r>
          </w:p>
        </w:tc>
        <w:tc>
          <w:tcPr>
            <w:tcW w:w="1022" w:type="pct"/>
            <w:shd w:val="clear" w:color="auto" w:fill="FBE4D5" w:themeFill="accent2" w:themeFillTint="33"/>
            <w:vAlign w:val="center"/>
          </w:tcPr>
          <w:p w:rsidR="00B47D43" w:rsidRPr="00044234" w:rsidRDefault="00B47D43" w:rsidP="002A354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44234">
              <w:rPr>
                <w:rFonts w:ascii="Trebuchet MS" w:hAnsi="Trebuchet MS"/>
                <w:sz w:val="24"/>
                <w:szCs w:val="24"/>
              </w:rPr>
              <w:t>mitochondria</w:t>
            </w:r>
          </w:p>
        </w:tc>
        <w:tc>
          <w:tcPr>
            <w:tcW w:w="968" w:type="pct"/>
            <w:shd w:val="clear" w:color="auto" w:fill="FBE4D5" w:themeFill="accent2" w:themeFillTint="33"/>
            <w:vAlign w:val="center"/>
          </w:tcPr>
          <w:p w:rsidR="00B47D43" w:rsidRPr="00044234" w:rsidRDefault="00B47D43" w:rsidP="002A354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44234">
              <w:rPr>
                <w:rFonts w:ascii="Trebuchet MS" w:hAnsi="Trebuchet MS"/>
                <w:sz w:val="24"/>
                <w:szCs w:val="24"/>
              </w:rPr>
              <w:t>flagellum</w:t>
            </w:r>
          </w:p>
        </w:tc>
      </w:tr>
      <w:tr w:rsidR="00B47D43" w:rsidRPr="00FA2FEB" w:rsidTr="002A354B">
        <w:trPr>
          <w:trHeight w:val="1814"/>
        </w:trPr>
        <w:tc>
          <w:tcPr>
            <w:tcW w:w="5000" w:type="pct"/>
            <w:gridSpan w:val="5"/>
          </w:tcPr>
          <w:p w:rsidR="00B47D43" w:rsidRPr="00FA2FEB" w:rsidRDefault="00B47D43" w:rsidP="002A354B">
            <w:pPr>
              <w:spacing w:before="200" w:after="120"/>
              <w:ind w:left="57" w:right="57"/>
              <w:rPr>
                <w:rFonts w:ascii="Trebuchet MS" w:hAnsi="Trebuchet MS"/>
                <w:b/>
                <w:sz w:val="24"/>
                <w:szCs w:val="24"/>
              </w:rPr>
            </w:pPr>
            <w:r w:rsidRPr="00FA2FEB">
              <w:rPr>
                <w:rFonts w:ascii="Trebuchet MS" w:hAnsi="Trebuchet MS"/>
                <w:b/>
                <w:sz w:val="24"/>
                <w:szCs w:val="24"/>
              </w:rPr>
              <w:t>Reason:</w:t>
            </w:r>
          </w:p>
          <w:p w:rsidR="00B47D43" w:rsidRPr="00FA2FEB" w:rsidRDefault="00B47D43" w:rsidP="002A354B">
            <w:pPr>
              <w:spacing w:after="0"/>
              <w:ind w:left="57" w:right="57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:rsidR="00B47D43" w:rsidRDefault="00B47D43" w:rsidP="00B47D43">
      <w:pPr>
        <w:spacing w:after="120"/>
        <w:sectPr w:rsidR="00B47D43" w:rsidSect="00B55A21">
          <w:headerReference w:type="default" r:id="rId4"/>
          <w:footerReference w:type="default" r:id="rId5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tbl>
      <w:tblPr>
        <w:tblW w:w="4890" w:type="pct"/>
        <w:tblInd w:w="108" w:type="dxa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701"/>
        <w:gridCol w:w="1799"/>
        <w:gridCol w:w="1799"/>
        <w:gridCol w:w="1799"/>
        <w:gridCol w:w="1704"/>
      </w:tblGrid>
      <w:tr w:rsidR="00B47D43" w:rsidRPr="00FA2FEB" w:rsidTr="002A354B">
        <w:trPr>
          <w:trHeight w:val="794"/>
        </w:trPr>
        <w:tc>
          <w:tcPr>
            <w:tcW w:w="966" w:type="pct"/>
            <w:shd w:val="clear" w:color="auto" w:fill="FBE4D5" w:themeFill="accent2" w:themeFillTint="33"/>
            <w:vAlign w:val="center"/>
          </w:tcPr>
          <w:p w:rsidR="00B47D43" w:rsidRPr="00044234" w:rsidRDefault="00B47D43" w:rsidP="002A354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44234">
              <w:rPr>
                <w:rFonts w:ascii="Trebuchet MS" w:hAnsi="Trebuchet MS"/>
                <w:sz w:val="24"/>
                <w:szCs w:val="24"/>
              </w:rPr>
              <w:lastRenderedPageBreak/>
              <w:t>placenta</w:t>
            </w:r>
          </w:p>
        </w:tc>
        <w:tc>
          <w:tcPr>
            <w:tcW w:w="1022" w:type="pct"/>
            <w:shd w:val="clear" w:color="auto" w:fill="FBE4D5" w:themeFill="accent2" w:themeFillTint="33"/>
            <w:vAlign w:val="center"/>
          </w:tcPr>
          <w:p w:rsidR="00B47D43" w:rsidRPr="00044234" w:rsidRDefault="00B47D43" w:rsidP="002A354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44234">
              <w:rPr>
                <w:rFonts w:ascii="Trebuchet MS" w:hAnsi="Trebuchet MS"/>
                <w:sz w:val="24"/>
                <w:szCs w:val="24"/>
              </w:rPr>
              <w:t>amnion</w:t>
            </w:r>
          </w:p>
        </w:tc>
        <w:tc>
          <w:tcPr>
            <w:tcW w:w="1022" w:type="pct"/>
            <w:shd w:val="clear" w:color="auto" w:fill="FBE4D5" w:themeFill="accent2" w:themeFillTint="33"/>
            <w:vAlign w:val="center"/>
          </w:tcPr>
          <w:p w:rsidR="00B47D43" w:rsidRPr="00044234" w:rsidRDefault="00B47D43" w:rsidP="002A354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44234">
              <w:rPr>
                <w:rFonts w:ascii="Trebuchet MS" w:hAnsi="Trebuchet MS"/>
                <w:sz w:val="24"/>
                <w:szCs w:val="24"/>
              </w:rPr>
              <w:t>foetus</w:t>
            </w:r>
          </w:p>
        </w:tc>
        <w:tc>
          <w:tcPr>
            <w:tcW w:w="1022" w:type="pct"/>
            <w:shd w:val="clear" w:color="auto" w:fill="FBE4D5" w:themeFill="accent2" w:themeFillTint="33"/>
            <w:vAlign w:val="center"/>
          </w:tcPr>
          <w:p w:rsidR="00B47D43" w:rsidRPr="00044234" w:rsidRDefault="00B47D43" w:rsidP="002A354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44234">
              <w:rPr>
                <w:rFonts w:ascii="Trebuchet MS" w:hAnsi="Trebuchet MS"/>
                <w:sz w:val="24"/>
                <w:szCs w:val="24"/>
              </w:rPr>
              <w:t>amniotic fluid</w:t>
            </w:r>
          </w:p>
        </w:tc>
        <w:tc>
          <w:tcPr>
            <w:tcW w:w="968" w:type="pct"/>
            <w:shd w:val="clear" w:color="auto" w:fill="FBE4D5" w:themeFill="accent2" w:themeFillTint="33"/>
            <w:vAlign w:val="center"/>
          </w:tcPr>
          <w:p w:rsidR="00B47D43" w:rsidRPr="00044234" w:rsidRDefault="00B47D43" w:rsidP="002A354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44234">
              <w:rPr>
                <w:rFonts w:ascii="Trebuchet MS" w:hAnsi="Trebuchet MS"/>
                <w:sz w:val="24"/>
                <w:szCs w:val="24"/>
              </w:rPr>
              <w:t>umbilical cord</w:t>
            </w:r>
          </w:p>
        </w:tc>
      </w:tr>
      <w:tr w:rsidR="00B47D43" w:rsidRPr="00FA2FEB" w:rsidTr="002A354B">
        <w:trPr>
          <w:trHeight w:val="1814"/>
        </w:trPr>
        <w:tc>
          <w:tcPr>
            <w:tcW w:w="5000" w:type="pct"/>
            <w:gridSpan w:val="5"/>
          </w:tcPr>
          <w:p w:rsidR="00B47D43" w:rsidRPr="00FA2FEB" w:rsidRDefault="00B47D43" w:rsidP="002A354B">
            <w:pPr>
              <w:spacing w:before="200" w:after="120"/>
              <w:ind w:left="57" w:right="57"/>
              <w:rPr>
                <w:rFonts w:ascii="Trebuchet MS" w:hAnsi="Trebuchet MS"/>
                <w:b/>
                <w:sz w:val="24"/>
                <w:szCs w:val="24"/>
              </w:rPr>
            </w:pPr>
            <w:r w:rsidRPr="00FA2FEB">
              <w:rPr>
                <w:rFonts w:ascii="Trebuchet MS" w:hAnsi="Trebuchet MS"/>
                <w:b/>
                <w:sz w:val="24"/>
                <w:szCs w:val="24"/>
              </w:rPr>
              <w:t>Reason:</w:t>
            </w:r>
          </w:p>
          <w:p w:rsidR="00B47D43" w:rsidRPr="00FA2FEB" w:rsidRDefault="00B47D43" w:rsidP="002A354B">
            <w:pPr>
              <w:spacing w:after="0"/>
              <w:ind w:left="57" w:right="57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:rsidR="00B47D43" w:rsidRDefault="00B47D43" w:rsidP="00B47D43">
      <w:pPr>
        <w:spacing w:after="120"/>
      </w:pPr>
    </w:p>
    <w:tbl>
      <w:tblPr>
        <w:tblW w:w="4890" w:type="pct"/>
        <w:tblInd w:w="108" w:type="dxa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701"/>
        <w:gridCol w:w="1799"/>
        <w:gridCol w:w="1799"/>
        <w:gridCol w:w="1799"/>
        <w:gridCol w:w="1704"/>
      </w:tblGrid>
      <w:tr w:rsidR="00B47D43" w:rsidRPr="00FA2FEB" w:rsidTr="002A354B">
        <w:trPr>
          <w:trHeight w:val="1134"/>
        </w:trPr>
        <w:tc>
          <w:tcPr>
            <w:tcW w:w="966" w:type="pct"/>
            <w:shd w:val="clear" w:color="auto" w:fill="FBE4D5" w:themeFill="accent2" w:themeFillTint="33"/>
            <w:vAlign w:val="center"/>
          </w:tcPr>
          <w:p w:rsidR="00B47D43" w:rsidRPr="00044234" w:rsidRDefault="00B47D43" w:rsidP="002A354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44234">
              <w:rPr>
                <w:rFonts w:ascii="Trebuchet MS" w:hAnsi="Trebuchet MS"/>
                <w:sz w:val="24"/>
                <w:szCs w:val="24"/>
              </w:rPr>
              <w:t>FSH – maturing follicle</w:t>
            </w:r>
          </w:p>
        </w:tc>
        <w:tc>
          <w:tcPr>
            <w:tcW w:w="1022" w:type="pct"/>
            <w:shd w:val="clear" w:color="auto" w:fill="FBE4D5" w:themeFill="accent2" w:themeFillTint="33"/>
            <w:vAlign w:val="center"/>
          </w:tcPr>
          <w:p w:rsidR="00B47D43" w:rsidRPr="00044234" w:rsidRDefault="00B47D43" w:rsidP="002A354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</w:t>
            </w:r>
            <w:r w:rsidRPr="00044234">
              <w:rPr>
                <w:rFonts w:ascii="Trebuchet MS" w:hAnsi="Trebuchet MS"/>
                <w:sz w:val="24"/>
                <w:szCs w:val="24"/>
              </w:rPr>
              <w:t>rogesterone – maintains lining of uterus</w:t>
            </w:r>
          </w:p>
        </w:tc>
        <w:tc>
          <w:tcPr>
            <w:tcW w:w="1022" w:type="pct"/>
            <w:shd w:val="clear" w:color="auto" w:fill="FBE4D5" w:themeFill="accent2" w:themeFillTint="33"/>
            <w:vAlign w:val="center"/>
          </w:tcPr>
          <w:p w:rsidR="00B47D43" w:rsidRPr="00044234" w:rsidRDefault="00B47D43" w:rsidP="002A354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</w:t>
            </w:r>
            <w:r w:rsidRPr="00044234">
              <w:rPr>
                <w:rFonts w:ascii="Trebuchet MS" w:hAnsi="Trebuchet MS"/>
                <w:sz w:val="24"/>
                <w:szCs w:val="24"/>
              </w:rPr>
              <w:t>rogesterone – inhibits FSH production</w:t>
            </w:r>
          </w:p>
        </w:tc>
        <w:tc>
          <w:tcPr>
            <w:tcW w:w="1022" w:type="pct"/>
            <w:shd w:val="clear" w:color="auto" w:fill="FBE4D5" w:themeFill="accent2" w:themeFillTint="33"/>
            <w:vAlign w:val="center"/>
          </w:tcPr>
          <w:p w:rsidR="00B47D43" w:rsidRPr="00044234" w:rsidRDefault="00B47D43" w:rsidP="002A354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</w:t>
            </w:r>
            <w:r w:rsidRPr="00044234">
              <w:rPr>
                <w:rFonts w:ascii="Trebuchet MS" w:hAnsi="Trebuchet MS"/>
                <w:sz w:val="24"/>
                <w:szCs w:val="24"/>
              </w:rPr>
              <w:t>estrogen – builds up uterus lining</w:t>
            </w:r>
          </w:p>
        </w:tc>
        <w:tc>
          <w:tcPr>
            <w:tcW w:w="968" w:type="pct"/>
            <w:shd w:val="clear" w:color="auto" w:fill="FBE4D5" w:themeFill="accent2" w:themeFillTint="33"/>
            <w:vAlign w:val="center"/>
          </w:tcPr>
          <w:p w:rsidR="00B47D43" w:rsidRPr="00044234" w:rsidRDefault="00B47D43" w:rsidP="002A354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44234">
              <w:rPr>
                <w:rFonts w:ascii="Trebuchet MS" w:hAnsi="Trebuchet MS"/>
                <w:sz w:val="24"/>
                <w:szCs w:val="24"/>
              </w:rPr>
              <w:t>LH – ovulation</w:t>
            </w:r>
          </w:p>
        </w:tc>
      </w:tr>
      <w:tr w:rsidR="00B47D43" w:rsidRPr="00FA2FEB" w:rsidTr="002A354B">
        <w:trPr>
          <w:trHeight w:val="1814"/>
        </w:trPr>
        <w:tc>
          <w:tcPr>
            <w:tcW w:w="5000" w:type="pct"/>
            <w:gridSpan w:val="5"/>
          </w:tcPr>
          <w:p w:rsidR="00B47D43" w:rsidRPr="00FA2FEB" w:rsidRDefault="00B47D43" w:rsidP="002A354B">
            <w:pPr>
              <w:spacing w:before="200" w:after="120"/>
              <w:ind w:left="57" w:right="57"/>
              <w:rPr>
                <w:rFonts w:ascii="Trebuchet MS" w:hAnsi="Trebuchet MS"/>
                <w:b/>
                <w:sz w:val="24"/>
                <w:szCs w:val="24"/>
              </w:rPr>
            </w:pPr>
            <w:r w:rsidRPr="00FA2FEB">
              <w:rPr>
                <w:rFonts w:ascii="Trebuchet MS" w:hAnsi="Trebuchet MS"/>
                <w:b/>
                <w:sz w:val="24"/>
                <w:szCs w:val="24"/>
              </w:rPr>
              <w:t>Reason:</w:t>
            </w:r>
          </w:p>
          <w:p w:rsidR="00B47D43" w:rsidRPr="00FA2FEB" w:rsidRDefault="00B47D43" w:rsidP="002A354B">
            <w:pPr>
              <w:spacing w:after="0"/>
              <w:ind w:left="57" w:right="57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:rsidR="00B47D43" w:rsidRDefault="00B47D43" w:rsidP="00B47D43">
      <w:pPr>
        <w:spacing w:after="120"/>
      </w:pPr>
    </w:p>
    <w:tbl>
      <w:tblPr>
        <w:tblW w:w="4890" w:type="pct"/>
        <w:tblInd w:w="108" w:type="dxa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701"/>
        <w:gridCol w:w="1799"/>
        <w:gridCol w:w="1799"/>
        <w:gridCol w:w="1799"/>
        <w:gridCol w:w="1704"/>
      </w:tblGrid>
      <w:tr w:rsidR="00B47D43" w:rsidRPr="00FA2FEB" w:rsidTr="002A354B">
        <w:trPr>
          <w:trHeight w:val="794"/>
        </w:trPr>
        <w:tc>
          <w:tcPr>
            <w:tcW w:w="966" w:type="pct"/>
            <w:shd w:val="clear" w:color="auto" w:fill="FBE4D5" w:themeFill="accent2" w:themeFillTint="33"/>
            <w:vAlign w:val="center"/>
          </w:tcPr>
          <w:p w:rsidR="00B47D43" w:rsidRPr="00044234" w:rsidRDefault="00B47D43" w:rsidP="002A354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44234">
              <w:rPr>
                <w:rFonts w:ascii="Trebuchet MS" w:hAnsi="Trebuchet MS"/>
                <w:sz w:val="24"/>
                <w:szCs w:val="24"/>
              </w:rPr>
              <w:t>germinal epithelial cells</w:t>
            </w:r>
          </w:p>
        </w:tc>
        <w:tc>
          <w:tcPr>
            <w:tcW w:w="1022" w:type="pct"/>
            <w:shd w:val="clear" w:color="auto" w:fill="FBE4D5" w:themeFill="accent2" w:themeFillTint="33"/>
            <w:vAlign w:val="center"/>
          </w:tcPr>
          <w:p w:rsidR="00B47D43" w:rsidRPr="00044234" w:rsidRDefault="00B47D43" w:rsidP="002A354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044234">
              <w:rPr>
                <w:rFonts w:ascii="Trebuchet MS" w:hAnsi="Trebuchet MS"/>
                <w:sz w:val="24"/>
                <w:szCs w:val="24"/>
              </w:rPr>
              <w:t>spermatogonia</w:t>
            </w:r>
            <w:proofErr w:type="spellEnd"/>
          </w:p>
        </w:tc>
        <w:tc>
          <w:tcPr>
            <w:tcW w:w="1022" w:type="pct"/>
            <w:shd w:val="clear" w:color="auto" w:fill="FBE4D5" w:themeFill="accent2" w:themeFillTint="33"/>
            <w:vAlign w:val="center"/>
          </w:tcPr>
          <w:p w:rsidR="00B47D43" w:rsidRPr="00044234" w:rsidRDefault="00B47D43" w:rsidP="002A354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44234">
              <w:rPr>
                <w:rFonts w:ascii="Trebuchet MS" w:hAnsi="Trebuchet MS"/>
                <w:sz w:val="24"/>
                <w:szCs w:val="24"/>
              </w:rPr>
              <w:t>spermatocytes</w:t>
            </w:r>
          </w:p>
        </w:tc>
        <w:tc>
          <w:tcPr>
            <w:tcW w:w="1022" w:type="pct"/>
            <w:shd w:val="clear" w:color="auto" w:fill="FBE4D5" w:themeFill="accent2" w:themeFillTint="33"/>
            <w:vAlign w:val="center"/>
          </w:tcPr>
          <w:p w:rsidR="00B47D43" w:rsidRPr="00044234" w:rsidRDefault="00B47D43" w:rsidP="002A354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44234">
              <w:rPr>
                <w:rFonts w:ascii="Trebuchet MS" w:hAnsi="Trebuchet MS"/>
                <w:sz w:val="24"/>
                <w:szCs w:val="24"/>
              </w:rPr>
              <w:t>nutritive cells</w:t>
            </w:r>
          </w:p>
        </w:tc>
        <w:tc>
          <w:tcPr>
            <w:tcW w:w="968" w:type="pct"/>
            <w:shd w:val="clear" w:color="auto" w:fill="FBE4D5" w:themeFill="accent2" w:themeFillTint="33"/>
            <w:vAlign w:val="center"/>
          </w:tcPr>
          <w:p w:rsidR="00B47D43" w:rsidRPr="00044234" w:rsidRDefault="00B47D43" w:rsidP="002A354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44234">
              <w:rPr>
                <w:rFonts w:ascii="Trebuchet MS" w:hAnsi="Trebuchet MS"/>
                <w:sz w:val="24"/>
                <w:szCs w:val="24"/>
              </w:rPr>
              <w:t>spermatids</w:t>
            </w:r>
          </w:p>
        </w:tc>
      </w:tr>
      <w:tr w:rsidR="00B47D43" w:rsidRPr="00FA2FEB" w:rsidTr="002A354B">
        <w:trPr>
          <w:trHeight w:val="1814"/>
        </w:trPr>
        <w:tc>
          <w:tcPr>
            <w:tcW w:w="5000" w:type="pct"/>
            <w:gridSpan w:val="5"/>
          </w:tcPr>
          <w:p w:rsidR="00B47D43" w:rsidRPr="00FA2FEB" w:rsidRDefault="00B47D43" w:rsidP="002A354B">
            <w:pPr>
              <w:spacing w:before="200" w:after="120"/>
              <w:ind w:left="57" w:right="57"/>
              <w:rPr>
                <w:rFonts w:ascii="Trebuchet MS" w:hAnsi="Trebuchet MS"/>
                <w:b/>
                <w:sz w:val="24"/>
                <w:szCs w:val="24"/>
              </w:rPr>
            </w:pPr>
            <w:r w:rsidRPr="00FA2FEB">
              <w:rPr>
                <w:rFonts w:ascii="Trebuchet MS" w:hAnsi="Trebuchet MS"/>
                <w:b/>
                <w:sz w:val="24"/>
                <w:szCs w:val="24"/>
              </w:rPr>
              <w:t>Reason:</w:t>
            </w:r>
          </w:p>
          <w:p w:rsidR="00B47D43" w:rsidRPr="00FA2FEB" w:rsidRDefault="00B47D43" w:rsidP="002A354B">
            <w:pPr>
              <w:spacing w:after="0"/>
              <w:ind w:left="57" w:right="57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:rsidR="00B47D43" w:rsidRDefault="00B47D43" w:rsidP="00B47D43">
      <w:pPr>
        <w:spacing w:after="120"/>
      </w:pPr>
    </w:p>
    <w:tbl>
      <w:tblPr>
        <w:tblW w:w="4890" w:type="pct"/>
        <w:tblInd w:w="108" w:type="dxa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701"/>
        <w:gridCol w:w="1799"/>
        <w:gridCol w:w="1799"/>
        <w:gridCol w:w="1799"/>
        <w:gridCol w:w="1704"/>
      </w:tblGrid>
      <w:tr w:rsidR="00B47D43" w:rsidRPr="00FA2FEB" w:rsidTr="002A354B">
        <w:trPr>
          <w:trHeight w:val="1134"/>
        </w:trPr>
        <w:tc>
          <w:tcPr>
            <w:tcW w:w="966" w:type="pct"/>
            <w:shd w:val="clear" w:color="auto" w:fill="FBE4D5" w:themeFill="accent2" w:themeFillTint="33"/>
            <w:vAlign w:val="center"/>
          </w:tcPr>
          <w:p w:rsidR="00B47D43" w:rsidRDefault="00B47D43" w:rsidP="002A354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44234">
              <w:rPr>
                <w:rFonts w:ascii="Trebuchet MS" w:hAnsi="Trebuchet MS"/>
                <w:sz w:val="24"/>
                <w:szCs w:val="24"/>
              </w:rPr>
              <w:t xml:space="preserve">less than 20 million per </w:t>
            </w:r>
          </w:p>
          <w:p w:rsidR="00B47D43" w:rsidRPr="00044234" w:rsidRDefault="00B47D43" w:rsidP="002A354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44234">
              <w:rPr>
                <w:rFonts w:ascii="Trebuchet MS" w:hAnsi="Trebuchet MS"/>
                <w:sz w:val="24"/>
                <w:szCs w:val="24"/>
              </w:rPr>
              <w:t>cm</w:t>
            </w:r>
            <w:r w:rsidRPr="00437885">
              <w:rPr>
                <w:rFonts w:ascii="Trebuchet MS" w:hAnsi="Trebuchet MS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022" w:type="pct"/>
            <w:shd w:val="clear" w:color="auto" w:fill="FBE4D5" w:themeFill="accent2" w:themeFillTint="33"/>
            <w:vAlign w:val="center"/>
          </w:tcPr>
          <w:p w:rsidR="00B47D43" w:rsidRPr="00044234" w:rsidRDefault="00B47D43" w:rsidP="002A354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44234">
              <w:rPr>
                <w:rFonts w:ascii="Trebuchet MS" w:hAnsi="Trebuchet MS"/>
                <w:sz w:val="24"/>
                <w:szCs w:val="24"/>
              </w:rPr>
              <w:t>50% or more immobile</w:t>
            </w:r>
          </w:p>
        </w:tc>
        <w:tc>
          <w:tcPr>
            <w:tcW w:w="1022" w:type="pct"/>
            <w:shd w:val="clear" w:color="auto" w:fill="FBE4D5" w:themeFill="accent2" w:themeFillTint="33"/>
            <w:vAlign w:val="center"/>
          </w:tcPr>
          <w:p w:rsidR="00B47D43" w:rsidRPr="00044234" w:rsidRDefault="00B47D43" w:rsidP="002A354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44234">
              <w:rPr>
                <w:rFonts w:ascii="Trebuchet MS" w:hAnsi="Trebuchet MS"/>
                <w:sz w:val="24"/>
                <w:szCs w:val="24"/>
              </w:rPr>
              <w:t>&gt;35% having abnormal structure</w:t>
            </w:r>
          </w:p>
        </w:tc>
        <w:tc>
          <w:tcPr>
            <w:tcW w:w="1022" w:type="pct"/>
            <w:shd w:val="clear" w:color="auto" w:fill="FBE4D5" w:themeFill="accent2" w:themeFillTint="33"/>
            <w:vAlign w:val="center"/>
          </w:tcPr>
          <w:p w:rsidR="00B47D43" w:rsidRPr="00044234" w:rsidRDefault="00B47D43" w:rsidP="002A354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44234">
              <w:rPr>
                <w:rFonts w:ascii="Trebuchet MS" w:hAnsi="Trebuchet MS"/>
                <w:sz w:val="24"/>
                <w:szCs w:val="24"/>
              </w:rPr>
              <w:t>pH of semen too high</w:t>
            </w:r>
          </w:p>
        </w:tc>
        <w:tc>
          <w:tcPr>
            <w:tcW w:w="968" w:type="pct"/>
            <w:shd w:val="clear" w:color="auto" w:fill="FBE4D5" w:themeFill="accent2" w:themeFillTint="33"/>
            <w:vAlign w:val="center"/>
          </w:tcPr>
          <w:p w:rsidR="00B47D43" w:rsidRPr="00044234" w:rsidRDefault="00B47D43" w:rsidP="002A354B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44234">
              <w:rPr>
                <w:rFonts w:ascii="Trebuchet MS" w:hAnsi="Trebuchet MS"/>
                <w:sz w:val="24"/>
                <w:szCs w:val="24"/>
              </w:rPr>
              <w:t>reabsorbed into body after four weeks</w:t>
            </w:r>
          </w:p>
        </w:tc>
      </w:tr>
      <w:tr w:rsidR="00B47D43" w:rsidRPr="00FA2FEB" w:rsidTr="002A354B">
        <w:trPr>
          <w:trHeight w:val="1814"/>
        </w:trPr>
        <w:tc>
          <w:tcPr>
            <w:tcW w:w="5000" w:type="pct"/>
            <w:gridSpan w:val="5"/>
          </w:tcPr>
          <w:p w:rsidR="00B47D43" w:rsidRPr="00FA2FEB" w:rsidRDefault="00B47D43" w:rsidP="002A354B">
            <w:pPr>
              <w:spacing w:before="200" w:after="120"/>
              <w:ind w:left="57" w:right="57"/>
              <w:rPr>
                <w:rFonts w:ascii="Trebuchet MS" w:hAnsi="Trebuchet MS"/>
                <w:b/>
                <w:sz w:val="24"/>
                <w:szCs w:val="24"/>
              </w:rPr>
            </w:pPr>
            <w:r w:rsidRPr="00FA2FEB">
              <w:rPr>
                <w:rFonts w:ascii="Trebuchet MS" w:hAnsi="Trebuchet MS"/>
                <w:b/>
                <w:sz w:val="24"/>
                <w:szCs w:val="24"/>
              </w:rPr>
              <w:t>Reason:</w:t>
            </w:r>
          </w:p>
          <w:p w:rsidR="00B47D43" w:rsidRPr="00FA2FEB" w:rsidRDefault="00B47D43" w:rsidP="002A354B">
            <w:pPr>
              <w:spacing w:after="0"/>
              <w:ind w:left="57" w:right="57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:rsidR="00DF4C7A" w:rsidRDefault="00DF4C7A">
      <w:bookmarkStart w:id="0" w:name="_GoBack"/>
      <w:bookmarkEnd w:id="0"/>
    </w:p>
    <w:sectPr w:rsidR="00DF4C7A" w:rsidSect="003603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FE7" w:rsidRPr="00B55A21" w:rsidRDefault="00206B4A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© </w:t>
    </w:r>
    <w:proofErr w:type="spellStart"/>
    <w:r>
      <w:rPr>
        <w:rFonts w:ascii="Arial" w:hAnsi="Arial" w:cs="Arial"/>
        <w:sz w:val="20"/>
      </w:rPr>
      <w:t>www.teachitscience.co.uk</w:t>
    </w:r>
    <w:proofErr w:type="spellEnd"/>
    <w:r>
      <w:rPr>
        <w:rFonts w:ascii="Arial" w:hAnsi="Arial" w:cs="Arial"/>
        <w:sz w:val="20"/>
      </w:rPr>
      <w:t xml:space="preserve"> 2016</w:t>
    </w:r>
    <w:r w:rsidRPr="00B55A21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23629</w:t>
    </w:r>
    <w:r w:rsidRPr="00B55A21">
      <w:rPr>
        <w:rFonts w:ascii="Arial" w:hAnsi="Arial" w:cs="Arial"/>
        <w:sz w:val="20"/>
      </w:rPr>
      <w:tab/>
      <w:t xml:space="preserve">Page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>
      <w:rPr>
        <w:rFonts w:ascii="Arial" w:hAnsi="Arial" w:cs="Arial"/>
        <w:bCs/>
        <w:noProof/>
        <w:sz w:val="20"/>
      </w:rPr>
      <w:t>4</w:t>
    </w:r>
    <w:r w:rsidRPr="00B55A21">
      <w:rPr>
        <w:rFonts w:ascii="Arial" w:hAnsi="Arial" w:cs="Arial"/>
        <w:bCs/>
        <w:sz w:val="20"/>
      </w:rPr>
      <w:fldChar w:fldCharType="end"/>
    </w:r>
    <w:r w:rsidRPr="00B55A21">
      <w:rPr>
        <w:rFonts w:ascii="Arial" w:hAnsi="Arial" w:cs="Arial"/>
        <w:sz w:val="20"/>
      </w:rPr>
      <w:t xml:space="preserve"> of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>
      <w:rPr>
        <w:rFonts w:ascii="Arial" w:hAnsi="Arial" w:cs="Arial"/>
        <w:bCs/>
        <w:noProof/>
        <w:sz w:val="20"/>
      </w:rPr>
      <w:t>4</w:t>
    </w:r>
    <w:r w:rsidRPr="00B55A21">
      <w:rPr>
        <w:rFonts w:ascii="Arial" w:hAnsi="Arial" w:cs="Arial"/>
        <w:bCs/>
        <w:sz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FE7" w:rsidRPr="00B76C1C" w:rsidRDefault="00206B4A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sz w:val="28"/>
      </w:rPr>
    </w:pPr>
    <w:r w:rsidRPr="00703F21">
      <w:rPr>
        <w:rFonts w:ascii="Arial" w:hAnsi="Arial" w:cs="Arial"/>
        <w:sz w:val="28"/>
      </w:rPr>
      <w:t>Reproduction – odd one out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43"/>
    <w:rsid w:val="00206B4A"/>
    <w:rsid w:val="00360364"/>
    <w:rsid w:val="00B47D43"/>
    <w:rsid w:val="00D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097C5-5829-5040-899E-D198E480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D4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D4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7D43"/>
    <w:rPr>
      <w:rFonts w:ascii="Calibri" w:eastAsia="Times New Roman" w:hAnsi="Calibri" w:cs="Times New Roman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47D4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7D43"/>
    <w:rPr>
      <w:rFonts w:ascii="Calibri" w:eastAsia="Times New Roman" w:hAnsi="Calibri" w:cs="Times New Roman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2022-07-01T15:02:00Z</dcterms:created>
  <dcterms:modified xsi:type="dcterms:W3CDTF">2022-07-01T15:03:00Z</dcterms:modified>
</cp:coreProperties>
</file>